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BD6C1" w14:textId="77777777" w:rsidR="00904906" w:rsidRDefault="00904906" w:rsidP="00904906">
      <w:pPr>
        <w:jc w:val="both"/>
        <w:rPr>
          <w:rFonts w:ascii="Century Gothic" w:hAnsi="Century Gothic"/>
          <w:sz w:val="24"/>
          <w:szCs w:val="24"/>
          <w:lang w:eastAsia="en-ZA"/>
        </w:rPr>
      </w:pPr>
      <w:r>
        <w:rPr>
          <w:rFonts w:ascii="Century Gothic" w:hAnsi="Century Gothic"/>
          <w:sz w:val="24"/>
          <w:szCs w:val="24"/>
          <w:lang w:eastAsia="en-ZA"/>
        </w:rPr>
        <w:t>Good Day</w:t>
      </w:r>
    </w:p>
    <w:p w14:paraId="773A5711" w14:textId="77777777" w:rsidR="00904906" w:rsidRDefault="00904906" w:rsidP="00904906">
      <w:pPr>
        <w:jc w:val="both"/>
        <w:rPr>
          <w:rFonts w:ascii="Century Gothic" w:hAnsi="Century Gothic"/>
          <w:sz w:val="24"/>
          <w:szCs w:val="24"/>
          <w:lang w:eastAsia="en-ZA"/>
        </w:rPr>
      </w:pPr>
    </w:p>
    <w:p w14:paraId="142B26C8" w14:textId="77777777" w:rsidR="00904906" w:rsidRDefault="00904906" w:rsidP="00904906">
      <w:pPr>
        <w:jc w:val="both"/>
        <w:rPr>
          <w:rFonts w:ascii="Century Gothic" w:hAnsi="Century Gothic"/>
          <w:b/>
          <w:bCs/>
          <w:sz w:val="24"/>
          <w:szCs w:val="24"/>
          <w:lang w:val="en-US" w:eastAsia="en-ZA"/>
        </w:rPr>
      </w:pPr>
      <w:r>
        <w:rPr>
          <w:rFonts w:ascii="Century Gothic" w:hAnsi="Century Gothic"/>
          <w:b/>
          <w:bCs/>
          <w:sz w:val="24"/>
          <w:szCs w:val="24"/>
          <w:lang w:eastAsia="en-ZA"/>
        </w:rPr>
        <w:t>APPLICATION</w:t>
      </w:r>
      <w:proofErr w:type="gramStart"/>
      <w:r>
        <w:rPr>
          <w:rFonts w:ascii="Century Gothic" w:hAnsi="Century Gothic"/>
          <w:b/>
          <w:bCs/>
          <w:sz w:val="24"/>
          <w:szCs w:val="24"/>
          <w:lang w:eastAsia="en-ZA"/>
        </w:rPr>
        <w:t>  FOR</w:t>
      </w:r>
      <w:proofErr w:type="gramEnd"/>
      <w:r>
        <w:rPr>
          <w:rFonts w:ascii="Century Gothic" w:hAnsi="Century Gothic"/>
          <w:b/>
          <w:bCs/>
          <w:sz w:val="24"/>
          <w:szCs w:val="24"/>
          <w:lang w:eastAsia="en-ZA"/>
        </w:rPr>
        <w:t xml:space="preserve">  THE </w:t>
      </w:r>
      <w:r>
        <w:rPr>
          <w:rFonts w:ascii="Century Gothic" w:hAnsi="Century Gothic"/>
          <w:b/>
          <w:bCs/>
          <w:sz w:val="24"/>
          <w:szCs w:val="24"/>
          <w:u w:val="single"/>
          <w:lang w:eastAsia="en-ZA"/>
        </w:rPr>
        <w:t>RENEWAL</w:t>
      </w:r>
      <w:r>
        <w:rPr>
          <w:rFonts w:ascii="Century Gothic" w:hAnsi="Century Gothic"/>
          <w:b/>
          <w:bCs/>
          <w:sz w:val="24"/>
          <w:szCs w:val="24"/>
          <w:lang w:eastAsia="en-ZA"/>
        </w:rPr>
        <w:t xml:space="preserve"> OF  EXTENSION OF LIQUOR TRADING HOURS OFF-CONSUMPTION MONDAY TO SATURDAY 18:00 – 20:00 AND SUNDAYS 11:00 – 18:00 TRADING NOTICE IN TERMS OF SECTION 6 OF </w:t>
      </w:r>
      <w:r>
        <w:rPr>
          <w:rFonts w:ascii="Century Gothic" w:hAnsi="Century Gothic"/>
          <w:b/>
          <w:bCs/>
          <w:sz w:val="24"/>
          <w:szCs w:val="24"/>
          <w:lang w:val="en-US" w:eastAsia="en-ZA"/>
        </w:rPr>
        <w:t>CONTROL OF UNDERTAKINGS THAT SELL LIQUOR TO THE PUBLIC BY-LAW, 2013</w:t>
      </w:r>
    </w:p>
    <w:p w14:paraId="567B8705" w14:textId="77777777" w:rsidR="00904906" w:rsidRDefault="00904906" w:rsidP="00904906">
      <w:pPr>
        <w:jc w:val="both"/>
        <w:rPr>
          <w:rFonts w:ascii="Century Gothic" w:hAnsi="Century Gothic"/>
          <w:sz w:val="24"/>
          <w:szCs w:val="24"/>
          <w:lang w:val="en-US" w:eastAsia="en-ZA"/>
        </w:rPr>
      </w:pPr>
    </w:p>
    <w:p w14:paraId="5BF7A5C7" w14:textId="77777777" w:rsidR="00904906" w:rsidRDefault="00904906" w:rsidP="00904906">
      <w:pPr>
        <w:jc w:val="both"/>
        <w:rPr>
          <w:rFonts w:ascii="Century Gothic" w:hAnsi="Century Gothic"/>
          <w:b/>
          <w:bCs/>
          <w:sz w:val="24"/>
          <w:szCs w:val="24"/>
          <w:lang w:eastAsia="en-ZA"/>
        </w:rPr>
      </w:pPr>
      <w:r>
        <w:rPr>
          <w:rFonts w:ascii="Century Gothic" w:hAnsi="Century Gothic"/>
          <w:sz w:val="24"/>
          <w:szCs w:val="24"/>
          <w:lang w:eastAsia="en-ZA"/>
        </w:rPr>
        <w:t>An application for the</w:t>
      </w:r>
      <w:r>
        <w:rPr>
          <w:rFonts w:ascii="Century Gothic" w:hAnsi="Century Gothic"/>
          <w:i/>
          <w:iCs/>
          <w:sz w:val="24"/>
          <w:szCs w:val="24"/>
          <w:lang w:eastAsia="en-ZA"/>
        </w:rPr>
        <w:t xml:space="preserve"> </w:t>
      </w:r>
      <w:r>
        <w:rPr>
          <w:rFonts w:ascii="Century Gothic" w:hAnsi="Century Gothic"/>
          <w:sz w:val="24"/>
          <w:szCs w:val="24"/>
          <w:lang w:eastAsia="en-ZA"/>
        </w:rPr>
        <w:t xml:space="preserve">renewal of extended liquor trading hours was received by the Subcouncil office for – </w:t>
      </w:r>
      <w:r>
        <w:rPr>
          <w:rFonts w:ascii="Century Gothic" w:hAnsi="Century Gothic"/>
          <w:b/>
          <w:bCs/>
          <w:sz w:val="24"/>
          <w:szCs w:val="24"/>
          <w:lang w:eastAsia="en-ZA"/>
        </w:rPr>
        <w:t>WARD 27</w:t>
      </w:r>
    </w:p>
    <w:p w14:paraId="469FB0C3" w14:textId="77777777" w:rsidR="00904906" w:rsidRDefault="00904906" w:rsidP="00904906">
      <w:pPr>
        <w:jc w:val="both"/>
        <w:rPr>
          <w:rFonts w:ascii="Century Gothic" w:hAnsi="Century Gothic"/>
          <w:b/>
          <w:bCs/>
          <w:sz w:val="24"/>
          <w:szCs w:val="24"/>
          <w:lang w:eastAsia="en-ZA"/>
        </w:rPr>
      </w:pPr>
    </w:p>
    <w:p w14:paraId="774D1123" w14:textId="77777777" w:rsidR="00904906" w:rsidRDefault="00904906" w:rsidP="00904906">
      <w:pPr>
        <w:jc w:val="both"/>
        <w:rPr>
          <w:rFonts w:ascii="Century Gothic" w:hAnsi="Century Gothic"/>
          <w:b/>
          <w:bCs/>
          <w:sz w:val="24"/>
          <w:szCs w:val="24"/>
          <w:lang w:eastAsia="en-ZA"/>
        </w:rPr>
      </w:pPr>
      <w:r>
        <w:rPr>
          <w:rFonts w:ascii="Century Gothic" w:hAnsi="Century Gothic"/>
          <w:b/>
          <w:bCs/>
          <w:sz w:val="24"/>
          <w:szCs w:val="24"/>
          <w:lang w:eastAsia="en-ZA"/>
        </w:rPr>
        <w:t>NAME: Pick ‘n Pay Liquor (Goodwood)</w:t>
      </w:r>
    </w:p>
    <w:p w14:paraId="629765EC" w14:textId="77777777" w:rsidR="00904906" w:rsidRDefault="00904906" w:rsidP="00904906">
      <w:pPr>
        <w:jc w:val="both"/>
        <w:rPr>
          <w:rFonts w:ascii="Century Gothic" w:hAnsi="Century Gothic"/>
          <w:b/>
          <w:bCs/>
          <w:sz w:val="24"/>
          <w:szCs w:val="24"/>
          <w:lang w:eastAsia="en-ZA"/>
        </w:rPr>
      </w:pPr>
    </w:p>
    <w:p w14:paraId="652DF276" w14:textId="77777777" w:rsidR="00904906" w:rsidRDefault="00904906" w:rsidP="00904906">
      <w:pPr>
        <w:jc w:val="both"/>
        <w:rPr>
          <w:rFonts w:ascii="Century Gothic" w:hAnsi="Century Gothic"/>
          <w:sz w:val="24"/>
          <w:szCs w:val="24"/>
          <w:lang w:eastAsia="en-ZA"/>
        </w:rPr>
      </w:pPr>
      <w:r>
        <w:rPr>
          <w:rFonts w:ascii="Century Gothic" w:hAnsi="Century Gothic"/>
          <w:sz w:val="24"/>
          <w:szCs w:val="24"/>
          <w:lang w:eastAsia="en-ZA"/>
        </w:rPr>
        <w:t xml:space="preserve">Public participation starts today until </w:t>
      </w:r>
      <w:r>
        <w:rPr>
          <w:rFonts w:ascii="Century Gothic" w:hAnsi="Century Gothic"/>
          <w:b/>
          <w:bCs/>
          <w:sz w:val="24"/>
          <w:szCs w:val="24"/>
          <w:lang w:eastAsia="en-ZA"/>
        </w:rPr>
        <w:t>12 July 2024</w:t>
      </w:r>
      <w:r>
        <w:rPr>
          <w:rFonts w:ascii="Century Gothic" w:hAnsi="Century Gothic"/>
          <w:sz w:val="24"/>
          <w:szCs w:val="24"/>
          <w:lang w:eastAsia="en-ZA"/>
        </w:rPr>
        <w:t xml:space="preserve"> for comment.  </w:t>
      </w:r>
    </w:p>
    <w:p w14:paraId="2EBB9001" w14:textId="77777777" w:rsidR="00904906" w:rsidRDefault="00904906" w:rsidP="00904906">
      <w:pPr>
        <w:jc w:val="both"/>
        <w:rPr>
          <w:rFonts w:ascii="Century Gothic" w:hAnsi="Century Gothic"/>
          <w:sz w:val="24"/>
          <w:szCs w:val="24"/>
          <w:lang w:eastAsia="en-ZA"/>
        </w:rPr>
      </w:pPr>
    </w:p>
    <w:p w14:paraId="6C9048DB" w14:textId="77777777" w:rsidR="00904906" w:rsidRDefault="00904906" w:rsidP="00904906">
      <w:pPr>
        <w:jc w:val="both"/>
        <w:rPr>
          <w:rFonts w:ascii="Century Gothic" w:hAnsi="Century Gothic"/>
          <w:sz w:val="24"/>
          <w:szCs w:val="24"/>
          <w:lang w:eastAsia="en-ZA"/>
        </w:rPr>
      </w:pPr>
      <w:r>
        <w:rPr>
          <w:rFonts w:ascii="Century Gothic" w:hAnsi="Century Gothic"/>
          <w:sz w:val="24"/>
          <w:szCs w:val="24"/>
          <w:lang w:eastAsia="en-ZA"/>
        </w:rPr>
        <w:t xml:space="preserve">You are requested to submit your comments on page three and four of the respective forms, it being </w:t>
      </w:r>
    </w:p>
    <w:p w14:paraId="7647F93C" w14:textId="77777777" w:rsidR="00904906" w:rsidRDefault="00904906" w:rsidP="00904906">
      <w:pPr>
        <w:jc w:val="both"/>
        <w:rPr>
          <w:rFonts w:ascii="Century Gothic" w:hAnsi="Century Gothic"/>
          <w:sz w:val="24"/>
          <w:szCs w:val="24"/>
          <w:lang w:eastAsia="en-ZA"/>
        </w:rPr>
      </w:pPr>
    </w:p>
    <w:p w14:paraId="4231606B" w14:textId="77777777" w:rsidR="00904906" w:rsidRDefault="00904906" w:rsidP="00904906">
      <w:pPr>
        <w:jc w:val="both"/>
        <w:rPr>
          <w:rFonts w:ascii="Century Gothic" w:hAnsi="Century Gothic"/>
          <w:b/>
          <w:bCs/>
          <w:sz w:val="24"/>
          <w:szCs w:val="24"/>
          <w:lang w:eastAsia="en-ZA"/>
        </w:rPr>
      </w:pPr>
      <w:r>
        <w:rPr>
          <w:rFonts w:ascii="Century Gothic" w:hAnsi="Century Gothic"/>
          <w:b/>
          <w:bCs/>
          <w:sz w:val="24"/>
          <w:szCs w:val="24"/>
          <w:lang w:eastAsia="en-ZA"/>
        </w:rPr>
        <w:t xml:space="preserve">Form A: Monday to Saturday Trading for off consumption and </w:t>
      </w:r>
    </w:p>
    <w:p w14:paraId="7B4CB8D1" w14:textId="77777777" w:rsidR="00904906" w:rsidRDefault="00904906" w:rsidP="00904906">
      <w:pPr>
        <w:jc w:val="both"/>
        <w:rPr>
          <w:rFonts w:ascii="Century Gothic" w:hAnsi="Century Gothic"/>
          <w:b/>
          <w:bCs/>
          <w:sz w:val="24"/>
          <w:szCs w:val="24"/>
          <w:lang w:eastAsia="en-ZA"/>
        </w:rPr>
      </w:pPr>
      <w:r>
        <w:rPr>
          <w:rFonts w:ascii="Century Gothic" w:hAnsi="Century Gothic"/>
          <w:b/>
          <w:bCs/>
          <w:sz w:val="24"/>
          <w:szCs w:val="24"/>
          <w:lang w:eastAsia="en-ZA"/>
        </w:rPr>
        <w:t xml:space="preserve">Form B: Sunday </w:t>
      </w:r>
      <w:proofErr w:type="gramStart"/>
      <w:r>
        <w:rPr>
          <w:rFonts w:ascii="Century Gothic" w:hAnsi="Century Gothic"/>
          <w:b/>
          <w:bCs/>
          <w:sz w:val="24"/>
          <w:szCs w:val="24"/>
          <w:lang w:eastAsia="en-ZA"/>
        </w:rPr>
        <w:t>Trading</w:t>
      </w:r>
      <w:proofErr w:type="gramEnd"/>
      <w:r>
        <w:rPr>
          <w:rFonts w:ascii="Century Gothic" w:hAnsi="Century Gothic"/>
          <w:b/>
          <w:bCs/>
          <w:sz w:val="24"/>
          <w:szCs w:val="24"/>
          <w:lang w:eastAsia="en-ZA"/>
        </w:rPr>
        <w:t xml:space="preserve"> for off consumption.</w:t>
      </w:r>
    </w:p>
    <w:p w14:paraId="495B22DC" w14:textId="77777777" w:rsidR="00904906" w:rsidRDefault="00904906" w:rsidP="00904906">
      <w:pPr>
        <w:jc w:val="both"/>
        <w:rPr>
          <w:rFonts w:ascii="Century Gothic" w:hAnsi="Century Gothic"/>
          <w:b/>
          <w:bCs/>
          <w:sz w:val="24"/>
          <w:szCs w:val="24"/>
          <w:lang w:eastAsia="en-ZA"/>
        </w:rPr>
      </w:pPr>
    </w:p>
    <w:p w14:paraId="4855325B" w14:textId="77777777" w:rsidR="00904906" w:rsidRDefault="00904906" w:rsidP="00904906">
      <w:pPr>
        <w:jc w:val="both"/>
        <w:rPr>
          <w:lang w:eastAsia="en-ZA"/>
        </w:rPr>
      </w:pPr>
      <w:proofErr w:type="gramStart"/>
      <w:r>
        <w:rPr>
          <w:rFonts w:ascii="Century Gothic" w:hAnsi="Century Gothic"/>
          <w:sz w:val="24"/>
          <w:szCs w:val="24"/>
          <w:lang w:eastAsia="en-ZA"/>
        </w:rPr>
        <w:t>and</w:t>
      </w:r>
      <w:proofErr w:type="gramEnd"/>
      <w:r>
        <w:rPr>
          <w:rFonts w:ascii="Century Gothic" w:hAnsi="Century Gothic"/>
          <w:sz w:val="24"/>
          <w:szCs w:val="24"/>
          <w:lang w:eastAsia="en-ZA"/>
        </w:rPr>
        <w:t xml:space="preserve"> submit to this office by no later than </w:t>
      </w:r>
      <w:r>
        <w:rPr>
          <w:rFonts w:ascii="Century Gothic" w:hAnsi="Century Gothic"/>
          <w:b/>
          <w:bCs/>
          <w:sz w:val="24"/>
          <w:szCs w:val="24"/>
          <w:lang w:eastAsia="en-ZA"/>
        </w:rPr>
        <w:t>12 July 2024</w:t>
      </w:r>
      <w:r>
        <w:rPr>
          <w:rFonts w:ascii="Century Gothic" w:hAnsi="Century Gothic"/>
          <w:sz w:val="24"/>
          <w:szCs w:val="24"/>
          <w:lang w:eastAsia="en-ZA"/>
        </w:rPr>
        <w:t xml:space="preserve"> close of business to </w:t>
      </w:r>
      <w:hyperlink r:id="rId8" w:history="1">
        <w:r>
          <w:rPr>
            <w:rStyle w:val="Hyperlink"/>
            <w:rFonts w:ascii="Century Gothic" w:hAnsi="Century Gothic"/>
            <w:sz w:val="24"/>
            <w:szCs w:val="24"/>
            <w:lang w:eastAsia="en-ZA"/>
          </w:rPr>
          <w:t>Yolande.louwrens@capetown.gov.za</w:t>
        </w:r>
      </w:hyperlink>
    </w:p>
    <w:p w14:paraId="07799E23" w14:textId="77777777" w:rsidR="00904906" w:rsidRDefault="00904906" w:rsidP="00904906">
      <w:pPr>
        <w:jc w:val="both"/>
        <w:rPr>
          <w:color w:val="0563C1"/>
          <w:u w:val="single"/>
          <w:lang w:eastAsia="en-ZA"/>
        </w:rPr>
      </w:pPr>
    </w:p>
    <w:p w14:paraId="5FB4465B" w14:textId="77777777" w:rsidR="00904906" w:rsidRDefault="00904906" w:rsidP="00904906">
      <w:pPr>
        <w:jc w:val="both"/>
        <w:rPr>
          <w:rFonts w:ascii="Century Gothic" w:hAnsi="Century Gothic"/>
          <w:color w:val="000000"/>
          <w:sz w:val="24"/>
          <w:szCs w:val="24"/>
          <w:lang w:val="en-US" w:eastAsia="en-ZA"/>
        </w:rPr>
      </w:pPr>
      <w:r>
        <w:rPr>
          <w:rFonts w:ascii="Century Gothic" w:hAnsi="Century Gothic"/>
          <w:color w:val="000000"/>
          <w:sz w:val="24"/>
          <w:szCs w:val="24"/>
          <w:lang w:eastAsia="en-ZA"/>
        </w:rPr>
        <w:t xml:space="preserve">Please indicate whether the business is LOCATED near the following </w:t>
      </w:r>
      <w:r>
        <w:rPr>
          <w:rFonts w:ascii="Century Gothic" w:hAnsi="Century Gothic"/>
          <w:color w:val="000000"/>
          <w:sz w:val="24"/>
          <w:szCs w:val="24"/>
          <w:lang w:val="en-US" w:eastAsia="en-ZA"/>
        </w:rPr>
        <w:t>and how this application would affect the below:</w:t>
      </w:r>
    </w:p>
    <w:p w14:paraId="21FC0041" w14:textId="77777777" w:rsidR="00904906" w:rsidRDefault="00904906" w:rsidP="00904906">
      <w:pPr>
        <w:jc w:val="both"/>
        <w:rPr>
          <w:color w:val="000000"/>
          <w:lang w:val="en-US"/>
        </w:rPr>
      </w:pPr>
    </w:p>
    <w:p w14:paraId="5BA2865E" w14:textId="77777777" w:rsidR="00904906" w:rsidRDefault="00904906" w:rsidP="00904906">
      <w:pPr>
        <w:numPr>
          <w:ilvl w:val="0"/>
          <w:numId w:val="1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>Aged or Frail Care Centre</w:t>
      </w:r>
    </w:p>
    <w:p w14:paraId="0509AC4D" w14:textId="77777777" w:rsidR="00904906" w:rsidRDefault="00904906" w:rsidP="00904906">
      <w:pPr>
        <w:numPr>
          <w:ilvl w:val="0"/>
          <w:numId w:val="1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>Rehab, Drugs / Alcohol Centre</w:t>
      </w:r>
    </w:p>
    <w:p w14:paraId="5F23CBE1" w14:textId="77777777" w:rsidR="00904906" w:rsidRDefault="00904906" w:rsidP="00904906">
      <w:pPr>
        <w:numPr>
          <w:ilvl w:val="0"/>
          <w:numId w:val="1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>School(s) and Churches</w:t>
      </w:r>
    </w:p>
    <w:p w14:paraId="7B5162A2" w14:textId="77777777" w:rsidR="00904906" w:rsidRDefault="00904906" w:rsidP="00904906">
      <w:pPr>
        <w:numPr>
          <w:ilvl w:val="0"/>
          <w:numId w:val="1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>Parking issues</w:t>
      </w:r>
    </w:p>
    <w:p w14:paraId="7C41D044" w14:textId="77777777" w:rsidR="00904906" w:rsidRDefault="00904906" w:rsidP="00904906">
      <w:pPr>
        <w:jc w:val="both"/>
        <w:rPr>
          <w:rFonts w:ascii="Century Gothic" w:hAnsi="Century Gothic"/>
          <w:i/>
          <w:iCs/>
          <w:sz w:val="24"/>
          <w:szCs w:val="24"/>
          <w:u w:val="single"/>
          <w:lang w:eastAsia="en-ZA"/>
        </w:rPr>
      </w:pPr>
      <w:r>
        <w:rPr>
          <w:rFonts w:ascii="Century Gothic" w:hAnsi="Century Gothic"/>
          <w:i/>
          <w:iCs/>
          <w:sz w:val="24"/>
          <w:szCs w:val="24"/>
          <w:u w:val="single"/>
          <w:lang w:eastAsia="en-ZA"/>
        </w:rPr>
        <w:t xml:space="preserve">Please note: Objections must be supported by </w:t>
      </w:r>
      <w:r>
        <w:rPr>
          <w:rFonts w:ascii="Century Gothic" w:hAnsi="Century Gothic"/>
          <w:b/>
          <w:bCs/>
          <w:i/>
          <w:iCs/>
          <w:sz w:val="24"/>
          <w:szCs w:val="24"/>
          <w:u w:val="single"/>
          <w:lang w:eastAsia="en-ZA"/>
        </w:rPr>
        <w:t>substantial, factual evidence</w:t>
      </w:r>
      <w:r>
        <w:rPr>
          <w:rFonts w:ascii="Century Gothic" w:hAnsi="Century Gothic"/>
          <w:i/>
          <w:iCs/>
          <w:sz w:val="24"/>
          <w:szCs w:val="24"/>
          <w:u w:val="single"/>
          <w:lang w:eastAsia="en-ZA"/>
        </w:rPr>
        <w:t xml:space="preserve"> of the following examples (keep reference/case numbers):</w:t>
      </w:r>
    </w:p>
    <w:p w14:paraId="03DFC4CE" w14:textId="77777777" w:rsidR="00904906" w:rsidRDefault="00904906" w:rsidP="00904906">
      <w:pPr>
        <w:jc w:val="both"/>
        <w:rPr>
          <w:rFonts w:ascii="Century Gothic" w:hAnsi="Century Gothic"/>
          <w:sz w:val="24"/>
          <w:szCs w:val="24"/>
          <w:lang w:eastAsia="en-ZA"/>
        </w:rPr>
      </w:pPr>
    </w:p>
    <w:p w14:paraId="3A8DCF4E" w14:textId="77777777" w:rsidR="00904906" w:rsidRDefault="00904906" w:rsidP="00904906">
      <w:pPr>
        <w:numPr>
          <w:ilvl w:val="0"/>
          <w:numId w:val="2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>Outlets selling liquor to children (anyone under the age of 18)</w:t>
      </w:r>
    </w:p>
    <w:p w14:paraId="6D56AD36" w14:textId="77777777" w:rsidR="00904906" w:rsidRDefault="00904906" w:rsidP="00904906">
      <w:pPr>
        <w:numPr>
          <w:ilvl w:val="0"/>
          <w:numId w:val="2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 xml:space="preserve">Evidence of reported noise and public disturbance.  </w:t>
      </w:r>
    </w:p>
    <w:p w14:paraId="313FF491" w14:textId="77777777" w:rsidR="00904906" w:rsidRDefault="00904906" w:rsidP="00904906">
      <w:pPr>
        <w:numPr>
          <w:ilvl w:val="0"/>
          <w:numId w:val="2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>An outlet selling liquor later than the permitted trading hours (Trading hours    must be clearly displayed at the premises).</w:t>
      </w:r>
    </w:p>
    <w:p w14:paraId="7D963391" w14:textId="77777777" w:rsidR="00904906" w:rsidRDefault="00904906" w:rsidP="00904906">
      <w:pPr>
        <w:numPr>
          <w:ilvl w:val="0"/>
          <w:numId w:val="2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>Outlets selling liquor to persons that are suspected of being intoxicated already.</w:t>
      </w:r>
    </w:p>
    <w:p w14:paraId="06453A2A" w14:textId="77777777" w:rsidR="00904906" w:rsidRDefault="00904906" w:rsidP="00904906">
      <w:pPr>
        <w:numPr>
          <w:ilvl w:val="0"/>
          <w:numId w:val="2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>Evidence of outlets allowing the use and selling of drugs on the premises.</w:t>
      </w:r>
    </w:p>
    <w:p w14:paraId="28D513BC" w14:textId="77777777" w:rsidR="00904906" w:rsidRDefault="00904906" w:rsidP="00904906">
      <w:pPr>
        <w:numPr>
          <w:ilvl w:val="0"/>
          <w:numId w:val="2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lastRenderedPageBreak/>
        <w:t>An outlet holding anything as security (e.g. identity document, SASSA Card, jewellery etc.) for the payment of debt relating to the sale of liquor.</w:t>
      </w:r>
    </w:p>
    <w:p w14:paraId="1162C8CD" w14:textId="77777777" w:rsidR="00904906" w:rsidRDefault="00904906" w:rsidP="00904906">
      <w:pPr>
        <w:numPr>
          <w:ilvl w:val="0"/>
          <w:numId w:val="2"/>
        </w:numPr>
        <w:spacing w:after="160" w:line="252" w:lineRule="auto"/>
        <w:jc w:val="both"/>
        <w:rPr>
          <w:rFonts w:ascii="Century Gothic" w:eastAsia="Times New Roman" w:hAnsi="Century Gothic"/>
          <w:sz w:val="24"/>
          <w:szCs w:val="24"/>
          <w:lang w:val="en-US" w:eastAsia="en-ZA"/>
        </w:rPr>
      </w:pPr>
      <w:r>
        <w:rPr>
          <w:rFonts w:ascii="Century Gothic" w:eastAsia="Times New Roman" w:hAnsi="Century Gothic"/>
          <w:sz w:val="24"/>
          <w:szCs w:val="24"/>
          <w:lang w:eastAsia="en-ZA"/>
        </w:rPr>
        <w:t xml:space="preserve">A licenced outlet selling liquor to an unlicensed outlet.  </w:t>
      </w:r>
    </w:p>
    <w:p w14:paraId="15BE081D" w14:textId="77777777" w:rsidR="00904906" w:rsidRDefault="00904906" w:rsidP="00904906">
      <w:pPr>
        <w:rPr>
          <w:rFonts w:ascii="Century Gothic" w:hAnsi="Century Gothic"/>
          <w:b/>
          <w:bCs/>
          <w:color w:val="000000"/>
          <w:sz w:val="24"/>
          <w:szCs w:val="24"/>
          <w:lang w:eastAsia="en-ZA"/>
        </w:rPr>
      </w:pPr>
    </w:p>
    <w:p w14:paraId="3649F762" w14:textId="77777777" w:rsidR="00904906" w:rsidRDefault="00904906" w:rsidP="00904906">
      <w:pPr>
        <w:rPr>
          <w:rFonts w:ascii="Century Gothic" w:hAnsi="Century Gothic"/>
          <w:color w:val="000000"/>
          <w:sz w:val="24"/>
          <w:szCs w:val="24"/>
          <w:lang w:eastAsia="en-ZA"/>
        </w:rPr>
      </w:pPr>
      <w:r>
        <w:rPr>
          <w:rFonts w:ascii="Century Gothic" w:hAnsi="Century Gothic"/>
          <w:color w:val="000000"/>
          <w:sz w:val="24"/>
          <w:szCs w:val="24"/>
          <w:lang w:eastAsia="en-ZA"/>
        </w:rPr>
        <w:t>Kind Regards</w:t>
      </w:r>
    </w:p>
    <w:p w14:paraId="4EA442F1" w14:textId="77777777" w:rsidR="00904906" w:rsidRDefault="00904906" w:rsidP="00904906">
      <w:pPr>
        <w:rPr>
          <w:rFonts w:ascii="Century Gothic" w:hAnsi="Century Gothic"/>
          <w:b/>
          <w:bCs/>
          <w:color w:val="000000"/>
          <w:sz w:val="24"/>
          <w:szCs w:val="24"/>
          <w:lang w:eastAsia="en-ZA"/>
        </w:rPr>
      </w:pPr>
    </w:p>
    <w:p w14:paraId="0EA8F750" w14:textId="77777777" w:rsidR="00904906" w:rsidRDefault="00904906" w:rsidP="00904906">
      <w:pPr>
        <w:rPr>
          <w:rFonts w:ascii="Century Gothic" w:hAnsi="Century Gothic"/>
          <w:sz w:val="24"/>
          <w:szCs w:val="24"/>
          <w:lang w:eastAsia="en-ZA"/>
        </w:rPr>
      </w:pPr>
      <w:proofErr w:type="spellStart"/>
      <w:r>
        <w:rPr>
          <w:rFonts w:ascii="Century Gothic" w:hAnsi="Century Gothic"/>
          <w:b/>
          <w:bCs/>
          <w:color w:val="000000"/>
          <w:sz w:val="24"/>
          <w:szCs w:val="24"/>
          <w:lang w:eastAsia="en-ZA"/>
        </w:rPr>
        <w:t>Yolandie</w:t>
      </w:r>
      <w:proofErr w:type="spellEnd"/>
      <w:r>
        <w:rPr>
          <w:rFonts w:ascii="Century Gothic" w:hAnsi="Century Gothic"/>
          <w:b/>
          <w:bCs/>
          <w:color w:val="000000"/>
          <w:sz w:val="24"/>
          <w:szCs w:val="24"/>
          <w:lang w:eastAsia="en-ZA"/>
        </w:rPr>
        <w:t xml:space="preserve"> Louwrens </w:t>
      </w:r>
    </w:p>
    <w:p w14:paraId="032470CA" w14:textId="77777777" w:rsidR="00904906" w:rsidRDefault="00904906" w:rsidP="00904906">
      <w:pPr>
        <w:rPr>
          <w:rFonts w:ascii="Century Gothic" w:hAnsi="Century Gothic"/>
          <w:color w:val="000000"/>
          <w:sz w:val="24"/>
          <w:szCs w:val="24"/>
          <w:lang w:eastAsia="en-ZA"/>
        </w:rPr>
      </w:pPr>
      <w:r>
        <w:rPr>
          <w:rFonts w:ascii="Century Gothic" w:hAnsi="Century Gothic"/>
          <w:color w:val="000000"/>
          <w:sz w:val="24"/>
          <w:szCs w:val="24"/>
          <w:lang w:eastAsia="en-ZA"/>
        </w:rPr>
        <w:t>Senior Administration Clerk:  Subcouncil 4, Citizen Interface, Corporate Services</w:t>
      </w:r>
    </w:p>
    <w:p w14:paraId="280795C1" w14:textId="77777777" w:rsidR="00904906" w:rsidRDefault="00904906" w:rsidP="00904906">
      <w:pPr>
        <w:rPr>
          <w:rFonts w:ascii="Century Gothic" w:hAnsi="Century Gothic"/>
          <w:color w:val="000000"/>
          <w:sz w:val="24"/>
          <w:szCs w:val="24"/>
          <w:lang w:eastAsia="en-ZA"/>
        </w:rPr>
      </w:pPr>
      <w:r>
        <w:rPr>
          <w:rFonts w:ascii="Century Gothic" w:hAnsi="Century Gothic"/>
          <w:color w:val="000000"/>
          <w:sz w:val="24"/>
          <w:szCs w:val="24"/>
          <w:lang w:eastAsia="en-ZA"/>
        </w:rPr>
        <w:t xml:space="preserve">Parow Admin Building, c/o Voortrekker Road and </w:t>
      </w:r>
      <w:proofErr w:type="spellStart"/>
      <w:r>
        <w:rPr>
          <w:rFonts w:ascii="Century Gothic" w:hAnsi="Century Gothic"/>
          <w:color w:val="000000"/>
          <w:sz w:val="24"/>
          <w:szCs w:val="24"/>
          <w:lang w:eastAsia="en-ZA"/>
        </w:rPr>
        <w:t>Tallent</w:t>
      </w:r>
      <w:proofErr w:type="spellEnd"/>
      <w:r>
        <w:rPr>
          <w:rFonts w:ascii="Century Gothic" w:hAnsi="Century Gothic"/>
          <w:color w:val="000000"/>
          <w:sz w:val="24"/>
          <w:szCs w:val="24"/>
          <w:lang w:eastAsia="en-ZA"/>
        </w:rPr>
        <w:t xml:space="preserve"> Street, Parow</w:t>
      </w:r>
    </w:p>
    <w:p w14:paraId="4608D293" w14:textId="77777777" w:rsidR="00904906" w:rsidRDefault="00904906" w:rsidP="00904906">
      <w:pPr>
        <w:rPr>
          <w:color w:val="0563C1"/>
          <w:u w:val="single"/>
          <w:lang w:eastAsia="en-ZA"/>
        </w:rPr>
      </w:pPr>
      <w:r>
        <w:rPr>
          <w:rFonts w:ascii="Century Gothic" w:hAnsi="Century Gothic"/>
          <w:b/>
          <w:bCs/>
          <w:sz w:val="24"/>
          <w:szCs w:val="24"/>
          <w:lang w:eastAsia="en-ZA"/>
        </w:rPr>
        <w:t>T:</w:t>
      </w:r>
      <w:r>
        <w:rPr>
          <w:rFonts w:ascii="Century Gothic" w:hAnsi="Century Gothic"/>
          <w:sz w:val="24"/>
          <w:szCs w:val="24"/>
          <w:lang w:eastAsia="en-ZA"/>
        </w:rPr>
        <w:t xml:space="preserve"> 021 444 7091 | </w:t>
      </w:r>
      <w:r>
        <w:rPr>
          <w:rFonts w:ascii="Century Gothic" w:hAnsi="Century Gothic"/>
          <w:b/>
          <w:bCs/>
          <w:sz w:val="24"/>
          <w:szCs w:val="24"/>
          <w:lang w:eastAsia="en-ZA"/>
        </w:rPr>
        <w:t xml:space="preserve">E: </w:t>
      </w:r>
      <w:hyperlink r:id="rId9" w:history="1">
        <w:r>
          <w:rPr>
            <w:rStyle w:val="Hyperlink"/>
            <w:rFonts w:ascii="Century Gothic" w:hAnsi="Century Gothic"/>
            <w:sz w:val="24"/>
            <w:szCs w:val="24"/>
            <w:lang w:eastAsia="en-ZA"/>
          </w:rPr>
          <w:t>yolande.louwrens@capetown.gov.za</w:t>
        </w:r>
      </w:hyperlink>
    </w:p>
    <w:p w14:paraId="5B832A7E" w14:textId="77777777" w:rsidR="00904906" w:rsidRDefault="00904906" w:rsidP="00904906">
      <w:pPr>
        <w:rPr>
          <w:color w:val="1F497D"/>
        </w:rPr>
      </w:pPr>
      <w:hyperlink r:id="rId10" w:history="1">
        <w:r>
          <w:rPr>
            <w:rStyle w:val="Hyperlink"/>
            <w:rFonts w:ascii="Century Gothic" w:hAnsi="Century Gothic"/>
            <w:sz w:val="24"/>
            <w:szCs w:val="24"/>
            <w:lang w:eastAsia="en-ZA"/>
          </w:rPr>
          <w:t>CCT Web</w:t>
        </w:r>
      </w:hyperlink>
      <w:r>
        <w:rPr>
          <w:rFonts w:ascii="Century Gothic" w:hAnsi="Century Gothic"/>
          <w:sz w:val="24"/>
          <w:szCs w:val="24"/>
          <w:lang w:eastAsia="en-ZA"/>
        </w:rPr>
        <w:t xml:space="preserve"> | </w:t>
      </w:r>
      <w:hyperlink r:id="rId11" w:history="1">
        <w:r>
          <w:rPr>
            <w:rStyle w:val="Hyperlink"/>
            <w:rFonts w:ascii="Century Gothic" w:hAnsi="Century Gothic"/>
            <w:sz w:val="24"/>
            <w:szCs w:val="24"/>
            <w:lang w:eastAsia="en-ZA"/>
          </w:rPr>
          <w:t>Contacts</w:t>
        </w:r>
      </w:hyperlink>
      <w:r>
        <w:rPr>
          <w:rFonts w:ascii="Century Gothic" w:hAnsi="Century Gothic"/>
          <w:sz w:val="24"/>
          <w:szCs w:val="24"/>
          <w:lang w:eastAsia="en-ZA"/>
        </w:rPr>
        <w:t xml:space="preserve"> | </w:t>
      </w:r>
      <w:hyperlink r:id="rId12" w:history="1">
        <w:r>
          <w:rPr>
            <w:rStyle w:val="Hyperlink"/>
            <w:rFonts w:ascii="Century Gothic" w:hAnsi="Century Gothic"/>
            <w:sz w:val="24"/>
            <w:szCs w:val="24"/>
            <w:lang w:eastAsia="en-ZA"/>
          </w:rPr>
          <w:t>Media</w:t>
        </w:r>
      </w:hyperlink>
      <w:r>
        <w:rPr>
          <w:rFonts w:ascii="Century Gothic" w:hAnsi="Century Gothic"/>
          <w:sz w:val="24"/>
          <w:szCs w:val="24"/>
          <w:lang w:eastAsia="en-ZA"/>
        </w:rPr>
        <w:t xml:space="preserve"> | </w:t>
      </w:r>
      <w:hyperlink r:id="rId13" w:history="1">
        <w:r>
          <w:rPr>
            <w:rStyle w:val="Hyperlink"/>
            <w:rFonts w:ascii="Century Gothic" w:hAnsi="Century Gothic"/>
            <w:sz w:val="24"/>
            <w:szCs w:val="24"/>
            <w:lang w:eastAsia="en-ZA"/>
          </w:rPr>
          <w:t>Report a fault</w:t>
        </w:r>
      </w:hyperlink>
      <w:r>
        <w:rPr>
          <w:rFonts w:ascii="Century Gothic" w:hAnsi="Century Gothic"/>
          <w:sz w:val="24"/>
          <w:szCs w:val="24"/>
          <w:lang w:eastAsia="en-ZA"/>
        </w:rPr>
        <w:t xml:space="preserve"> | </w:t>
      </w:r>
      <w:hyperlink r:id="rId14" w:history="1">
        <w:r>
          <w:rPr>
            <w:rStyle w:val="Hyperlink"/>
            <w:rFonts w:ascii="Century Gothic" w:hAnsi="Century Gothic"/>
            <w:sz w:val="24"/>
            <w:szCs w:val="24"/>
            <w:lang w:eastAsia="en-ZA"/>
          </w:rPr>
          <w:t>Accounts</w:t>
        </w:r>
      </w:hyperlink>
    </w:p>
    <w:p w14:paraId="5201FC7D" w14:textId="77777777" w:rsidR="00904906" w:rsidRDefault="00904906" w:rsidP="00904906">
      <w:pPr>
        <w:ind w:firstLine="567"/>
        <w:rPr>
          <w:rFonts w:ascii="Arial" w:hAnsi="Arial" w:cs="Arial"/>
          <w:b/>
          <w:bCs/>
          <w:sz w:val="14"/>
          <w:szCs w:val="14"/>
          <w:lang w:eastAsia="en-ZA"/>
        </w:rPr>
      </w:pPr>
    </w:p>
    <w:p w14:paraId="314023A6" w14:textId="77777777" w:rsidR="00904906" w:rsidRDefault="00904906" w:rsidP="00904906">
      <w:pPr>
        <w:ind w:firstLine="567"/>
        <w:rPr>
          <w:sz w:val="20"/>
          <w:szCs w:val="20"/>
          <w:lang w:eastAsia="en-ZA"/>
        </w:rPr>
      </w:pPr>
      <w:r>
        <w:rPr>
          <w:noProof/>
          <w:sz w:val="20"/>
          <w:szCs w:val="20"/>
          <w:lang w:eastAsia="en-ZA"/>
        </w:rPr>
        <w:drawing>
          <wp:inline distT="0" distB="0" distL="0" distR="0" wp14:anchorId="37B1E857" wp14:editId="3F2B1FC2">
            <wp:extent cx="1927860" cy="838200"/>
            <wp:effectExtent l="0" t="0" r="0" b="0"/>
            <wp:docPr id="1" name="Picture 1" descr="cid:image003.jpg@01DAC94F.58FC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AC94F.58FC259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461CA" w14:textId="77777777" w:rsidR="00904906" w:rsidRDefault="00904906" w:rsidP="00904906"/>
    <w:p w14:paraId="314824A0" w14:textId="77777777" w:rsidR="00367893" w:rsidRDefault="00367893">
      <w:bookmarkStart w:id="0" w:name="_GoBack"/>
      <w:bookmarkEnd w:id="0"/>
    </w:p>
    <w:sectPr w:rsidR="00367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4B"/>
    <w:multiLevelType w:val="hybridMultilevel"/>
    <w:tmpl w:val="8438EE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1680"/>
    <w:multiLevelType w:val="hybridMultilevel"/>
    <w:tmpl w:val="BF329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27"/>
  <w:drawingGridVerticalSpacing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06"/>
    <w:rsid w:val="00367893"/>
    <w:rsid w:val="004D3C42"/>
    <w:rsid w:val="0090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DF8C"/>
  <w15:chartTrackingRefBased/>
  <w15:docId w15:val="{DB8A35A0-33A4-44BF-B038-868718DA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0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49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e.louwrens@capetown.gov.za" TargetMode="External"/><Relationship Id="rId13" Type="http://schemas.openxmlformats.org/officeDocument/2006/relationships/hyperlink" Target="http://www.capetown.gov.za/service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petown.gov.za/Media-and-new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3.jpg@01DAC94F.58FC259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petown.gov.za/General/Contact-us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://www.capetown.gov.za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yolande.louwrens@capetown.gov.za" TargetMode="External"/><Relationship Id="rId14" Type="http://schemas.openxmlformats.org/officeDocument/2006/relationships/hyperlink" Target="mailto:accounts@capetown.gov.za?subject=Account%20query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2546D6F615469FE909186C716AAC" ma:contentTypeVersion="1" ma:contentTypeDescription="Create a new document." ma:contentTypeScope="" ma:versionID="d6c67527159f1071f0f30d60e2c1c2cc">
  <xsd:schema xmlns:xsd="http://www.w3.org/2001/XMLSchema" xmlns:xs="http://www.w3.org/2001/XMLSchema" xmlns:p="http://schemas.microsoft.com/office/2006/metadata/properties" xmlns:ns2="95c49e5d-dfbf-4651-a4d6-dfc13b8e510b" targetNamespace="http://schemas.microsoft.com/office/2006/metadata/properties" ma:root="true" ma:fieldsID="c688ce9155c17f712f47c117c2db7994" ns2:_="">
    <xsd:import namespace="95c49e5d-dfbf-4651-a4d6-dfc13b8e51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9e5d-dfbf-4651-a4d6-dfc13b8e5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CD08B-90AF-4923-9E04-9A99CC1CE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9e5d-dfbf-4651-a4d6-dfc13b8e5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74131-0A35-4808-8BEC-E8B85124E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8A60B-4B27-4878-B383-F632ACF67A4E}">
  <ds:schemaRefs>
    <ds:schemaRef ds:uri="95c49e5d-dfbf-4651-a4d6-dfc13b8e51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Yolande Louwrens</dc:creator>
  <cp:keywords/>
  <dc:description/>
  <cp:lastModifiedBy>Yolande Louwrens</cp:lastModifiedBy>
  <cp:revision>1</cp:revision>
  <dcterms:created xsi:type="dcterms:W3CDTF">2024-06-28T10:01:00Z</dcterms:created>
  <dcterms:modified xsi:type="dcterms:W3CDTF">2024-06-28T10:02:00Z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0x0101004ACD2546D6F615469FE909186C716AAC</vt:lpwstr>
  </property>
</Properties>
</file>